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D8" w:rsidRDefault="006A1DD8" w:rsidP="00F25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Урок: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6A1DD8" w:rsidRDefault="006A1DD8" w:rsidP="00F25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3 «А»</w:t>
      </w:r>
    </w:p>
    <w:p w:rsidR="006A1DD8" w:rsidRPr="006A1DD8" w:rsidRDefault="006A1DD8" w:rsidP="00F25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Урбанович М.Е.</w:t>
      </w:r>
    </w:p>
    <w:p w:rsidR="00521B29" w:rsidRDefault="00F25B4E" w:rsidP="00F25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B4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Корень слова</w:t>
      </w:r>
    </w:p>
    <w:p w:rsidR="00F25B4E" w:rsidRDefault="00F25B4E" w:rsidP="00F25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B4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- актуализировать знания о корне и однокоренных словах;</w:t>
      </w:r>
    </w:p>
    <w:p w:rsidR="00F25B4E" w:rsidRDefault="00F25B4E" w:rsidP="00F25B4E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формировать умения находить в тексте однокоренные слова, отличать эти слова от слов с корнями-омонимами;</w:t>
      </w:r>
    </w:p>
    <w:p w:rsidR="00F25B4E" w:rsidRDefault="00F25B4E" w:rsidP="00F25B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усовершенствовать умения определять в словах корень;</w:t>
      </w:r>
    </w:p>
    <w:p w:rsidR="00F25B4E" w:rsidRDefault="00F25B4E" w:rsidP="00F25B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дружеские отношения между учащимися, создавать условия для формирования и развития творческих способностей.</w:t>
      </w:r>
    </w:p>
    <w:p w:rsidR="00647896" w:rsidRDefault="00647896" w:rsidP="0064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9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896">
        <w:rPr>
          <w:rFonts w:ascii="Times New Roman" w:hAnsi="Times New Roman" w:cs="Times New Roman"/>
          <w:sz w:val="28"/>
          <w:szCs w:val="28"/>
        </w:rPr>
        <w:t xml:space="preserve">карточки с заданиями, </w:t>
      </w:r>
      <w:r>
        <w:rPr>
          <w:rFonts w:ascii="Times New Roman" w:hAnsi="Times New Roman" w:cs="Times New Roman"/>
          <w:sz w:val="28"/>
          <w:szCs w:val="28"/>
        </w:rPr>
        <w:t>мультимедийная установка</w:t>
      </w:r>
    </w:p>
    <w:p w:rsidR="00647896" w:rsidRPr="00647896" w:rsidRDefault="00647896" w:rsidP="0064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4E" w:rsidRDefault="00F25B4E" w:rsidP="00F25B4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B4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25B4E" w:rsidRDefault="00F25B4E" w:rsidP="00F25B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25B4E" w:rsidRDefault="00F25B4E" w:rsidP="00F25B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эмоционального настроения. 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Добрый день, ребята! Пусть он действительно будет сегодня добрым и разбудит  в каждом из нас лучшие чувства, желание слышать, понимать и поддерживать друг друга. Пусть хорошая погода установится в душе каждого и согреет нас своим теплом.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урока: «Знания собираются по капле».</w:t>
      </w:r>
      <w:r w:rsidR="006478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7896" w:rsidRPr="00647896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F25B4E" w:rsidRP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Как вы понимаете значение этих слов? </w:t>
      </w:r>
      <w:r w:rsidRPr="00F25B4E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Знания человек получает постепенно, в течение всей жизни, не всё сразу. Какими вы должны быть на уроке, чтобы усвоить новые знания? </w:t>
      </w:r>
      <w:r w:rsidRPr="00F25B4E">
        <w:rPr>
          <w:rFonts w:ascii="Times New Roman" w:hAnsi="Times New Roman" w:cs="Times New Roman"/>
          <w:i/>
          <w:sz w:val="28"/>
          <w:szCs w:val="28"/>
        </w:rPr>
        <w:t>(Внимательными, старательными, трудолюбивыми, думающими, аккуратными).</w:t>
      </w:r>
    </w:p>
    <w:p w:rsidR="00F25B4E" w:rsidRPr="00F25B4E" w:rsidRDefault="00F25B4E" w:rsidP="00F25B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B4E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Зачитывают составленный текст о лисе с придуманным началом по упр. 144.</w:t>
      </w:r>
    </w:p>
    <w:p w:rsidR="00F25B4E" w:rsidRDefault="00F25B4E" w:rsidP="00F25B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B4E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F25B4E" w:rsidRDefault="00F25B4E" w:rsidP="00F25B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B4E">
        <w:rPr>
          <w:rFonts w:ascii="Times New Roman" w:hAnsi="Times New Roman" w:cs="Times New Roman"/>
          <w:sz w:val="28"/>
          <w:szCs w:val="28"/>
        </w:rPr>
        <w:t>- Какой раздел мы изучаем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25B4E" w:rsidRDefault="00F25B4E" w:rsidP="00F25B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нужно знать состав слова?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продолжим путешествовать по этому разделу, но прежде проверим, как вы усвоили тему прошлого урока.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«Верные или неверные утверждения».</w:t>
      </w:r>
    </w:p>
    <w:p w:rsidR="00F25B4E" w:rsidRDefault="00F25B4E" w:rsidP="00F25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окончание – это самая маленькая часть слова.</w:t>
      </w:r>
    </w:p>
    <w:p w:rsidR="00F25B4E" w:rsidRDefault="00F25B4E" w:rsidP="00F25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что окончание служит для связи слов в предложении.</w:t>
      </w:r>
    </w:p>
    <w:p w:rsidR="00F25B4E" w:rsidRDefault="00F25B4E" w:rsidP="00F25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для того чтобы найти окончание в слове, нужно выделить букву, которая стоит в конце.</w:t>
      </w:r>
    </w:p>
    <w:p w:rsidR="00F25B4E" w:rsidRDefault="00142F59" w:rsidP="00F25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52.7pt;margin-top:3.8pt;width:15.75pt;height:11.25pt;z-index:251658240"/>
        </w:pict>
      </w:r>
      <w:r w:rsidR="00F25B4E">
        <w:rPr>
          <w:rFonts w:ascii="Times New Roman" w:hAnsi="Times New Roman" w:cs="Times New Roman"/>
          <w:sz w:val="28"/>
          <w:szCs w:val="28"/>
        </w:rPr>
        <w:t>Я думаю, что окончание нужно обозначать вот таким знаком</w:t>
      </w:r>
    </w:p>
    <w:p w:rsidR="00F25B4E" w:rsidRDefault="00F25B4E" w:rsidP="00F25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что в слове пешеход нулевое окончание.</w:t>
      </w:r>
    </w:p>
    <w:p w:rsidR="00F25B4E" w:rsidRDefault="00F25B4E" w:rsidP="00F25B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B4E">
        <w:rPr>
          <w:rFonts w:ascii="Times New Roman" w:hAnsi="Times New Roman" w:cs="Times New Roman"/>
          <w:b/>
          <w:sz w:val="28"/>
          <w:szCs w:val="28"/>
        </w:rPr>
        <w:t xml:space="preserve">Орфографическая разминка </w:t>
      </w:r>
    </w:p>
    <w:p w:rsidR="00647896" w:rsidRPr="00647896" w:rsidRDefault="00F25B4E" w:rsidP="0064789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таблица со словами. Ваша задача – выбрать правильный столбец с ответом и вставить пропущенные буквы.</w:t>
      </w:r>
      <w:r w:rsidR="006478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7896" w:rsidRPr="00647896">
        <w:rPr>
          <w:rFonts w:ascii="Times New Roman" w:hAnsi="Times New Roman" w:cs="Times New Roman"/>
          <w:i/>
          <w:sz w:val="28"/>
          <w:szCs w:val="28"/>
        </w:rPr>
        <w:t xml:space="preserve"> Слайд 3</w:t>
      </w:r>
    </w:p>
    <w:tbl>
      <w:tblPr>
        <w:tblStyle w:val="a4"/>
        <w:tblW w:w="0" w:type="auto"/>
        <w:tblInd w:w="720" w:type="dxa"/>
        <w:tblLook w:val="04A0"/>
      </w:tblPr>
      <w:tblGrid>
        <w:gridCol w:w="3783"/>
        <w:gridCol w:w="2534"/>
        <w:gridCol w:w="2534"/>
      </w:tblGrid>
      <w:tr w:rsidR="00F25B4E" w:rsidTr="00F25B4E">
        <w:tc>
          <w:tcPr>
            <w:tcW w:w="3783" w:type="dxa"/>
            <w:vMerge w:val="restart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  <w:tc>
          <w:tcPr>
            <w:tcW w:w="5068" w:type="dxa"/>
            <w:gridSpan w:val="2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F25B4E" w:rsidTr="00F25B4E">
        <w:tc>
          <w:tcPr>
            <w:tcW w:w="3783" w:type="dxa"/>
            <w:vMerge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5B4E" w:rsidTr="00F25B4E">
        <w:tc>
          <w:tcPr>
            <w:tcW w:w="3783" w:type="dxa"/>
            <w:vAlign w:val="center"/>
          </w:tcPr>
          <w:p w:rsidR="00F25B4E" w:rsidRDefault="00F25B4E" w:rsidP="00F25B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25B4E" w:rsidTr="00F25B4E">
        <w:tc>
          <w:tcPr>
            <w:tcW w:w="3783" w:type="dxa"/>
            <w:vAlign w:val="center"/>
          </w:tcPr>
          <w:p w:rsidR="00F25B4E" w:rsidRDefault="00F25B4E" w:rsidP="00F25B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25B4E" w:rsidTr="00F25B4E">
        <w:tc>
          <w:tcPr>
            <w:tcW w:w="3783" w:type="dxa"/>
            <w:vAlign w:val="center"/>
          </w:tcPr>
          <w:p w:rsidR="00F25B4E" w:rsidRDefault="00F25B4E" w:rsidP="00F25B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жди</w:t>
            </w:r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25B4E" w:rsidTr="00F25B4E">
        <w:tc>
          <w:tcPr>
            <w:tcW w:w="3783" w:type="dxa"/>
            <w:vAlign w:val="center"/>
          </w:tcPr>
          <w:p w:rsidR="00F25B4E" w:rsidRDefault="00F25B4E" w:rsidP="00F25B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сёлый</w:t>
            </w:r>
            <w:proofErr w:type="spellEnd"/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25B4E" w:rsidTr="00F25B4E">
        <w:tc>
          <w:tcPr>
            <w:tcW w:w="3783" w:type="dxa"/>
            <w:vAlign w:val="center"/>
          </w:tcPr>
          <w:p w:rsidR="00F25B4E" w:rsidRDefault="00F25B4E" w:rsidP="00F25B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F25B4E" w:rsidTr="00F25B4E">
        <w:tc>
          <w:tcPr>
            <w:tcW w:w="3783" w:type="dxa"/>
            <w:vAlign w:val="center"/>
          </w:tcPr>
          <w:p w:rsidR="00F25B4E" w:rsidRDefault="00F25B4E" w:rsidP="00F25B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..лит</w:t>
            </w:r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F25B4E" w:rsidTr="00F25B4E">
        <w:tc>
          <w:tcPr>
            <w:tcW w:w="3783" w:type="dxa"/>
            <w:vAlign w:val="center"/>
          </w:tcPr>
          <w:p w:rsidR="00F25B4E" w:rsidRDefault="00F25B4E" w:rsidP="00F25B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ридор</w:t>
            </w:r>
            <w:proofErr w:type="spellEnd"/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25B4E" w:rsidTr="00F25B4E">
        <w:tc>
          <w:tcPr>
            <w:tcW w:w="3783" w:type="dxa"/>
            <w:vAlign w:val="center"/>
          </w:tcPr>
          <w:p w:rsidR="00F25B4E" w:rsidRDefault="00F25B4E" w:rsidP="00F25B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534" w:type="dxa"/>
            <w:vAlign w:val="center"/>
          </w:tcPr>
          <w:p w:rsidR="00F25B4E" w:rsidRDefault="00F25B4E" w:rsidP="00F25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F25B4E" w:rsidRDefault="00F25B4E" w:rsidP="00F25B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Обменяйтесь карточками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у друга правильность выполнения задания.</w:t>
      </w:r>
    </w:p>
    <w:p w:rsidR="00F25B4E" w:rsidRDefault="00F25B4E" w:rsidP="00F25B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 написание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пропущенных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5B4E" w:rsidRDefault="00F25B4E" w:rsidP="00F25B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учащихся.</w:t>
      </w:r>
    </w:p>
    <w:p w:rsidR="00F25B4E" w:rsidRPr="00F25B4E" w:rsidRDefault="00F25B4E" w:rsidP="00F25B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B4E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  <w:r w:rsidR="0064789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47896"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F25B4E" w:rsidRDefault="00F25B4E" w:rsidP="00F25B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еще раз прочитаем слова, записанные в таблице.</w:t>
      </w:r>
    </w:p>
    <w:p w:rsidR="00F25B4E" w:rsidRDefault="00F25B4E" w:rsidP="00F25B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Буква, которую мы будем сегодня писать на чистописании, находится в словах, обозначающих предметы. Она обозначает звук согласный, звонкий, мягкий или твердый.</w:t>
      </w:r>
    </w:p>
    <w:p w:rsidR="00F25B4E" w:rsidRPr="00F25B4E" w:rsidRDefault="00F25B4E" w:rsidP="00F25B4E">
      <w:pPr>
        <w:pStyle w:val="a3"/>
        <w:spacing w:after="0" w:line="240" w:lineRule="auto"/>
        <w:jc w:val="both"/>
        <w:rPr>
          <w:rFonts w:ascii="Bradley Hand ITC" w:hAnsi="Bradley Hand ITC" w:cs="Times New Roman"/>
          <w:b/>
          <w:i/>
          <w:sz w:val="28"/>
          <w:szCs w:val="28"/>
        </w:rPr>
      </w:pPr>
      <w:proofErr w:type="spellStart"/>
      <w:r w:rsidRPr="00F25B4E">
        <w:rPr>
          <w:rFonts w:ascii="Times New Roman" w:hAnsi="Times New Roman" w:cs="Times New Roman"/>
          <w:i/>
          <w:sz w:val="28"/>
          <w:szCs w:val="28"/>
        </w:rPr>
        <w:t>Дда</w:t>
      </w:r>
      <w:proofErr w:type="spellEnd"/>
      <w:r w:rsidRPr="00F25B4E">
        <w:rPr>
          <w:rFonts w:ascii="Bradley Hand ITC" w:hAnsi="Bradley Hand ITC" w:cs="Times New Roman"/>
          <w:i/>
          <w:sz w:val="28"/>
          <w:szCs w:val="28"/>
        </w:rPr>
        <w:t xml:space="preserve">  </w:t>
      </w:r>
      <w:proofErr w:type="spellStart"/>
      <w:r w:rsidRPr="00F25B4E">
        <w:rPr>
          <w:rFonts w:ascii="Times New Roman" w:hAnsi="Times New Roman" w:cs="Times New Roman"/>
          <w:i/>
          <w:sz w:val="28"/>
          <w:szCs w:val="28"/>
        </w:rPr>
        <w:t>Дде</w:t>
      </w:r>
      <w:proofErr w:type="spellEnd"/>
      <w:r w:rsidRPr="00F25B4E">
        <w:rPr>
          <w:rFonts w:ascii="Bradley Hand ITC" w:hAnsi="Bradley Hand ITC" w:cs="Times New Roman"/>
          <w:i/>
          <w:sz w:val="28"/>
          <w:szCs w:val="28"/>
        </w:rPr>
        <w:t xml:space="preserve">  </w:t>
      </w:r>
      <w:proofErr w:type="spellStart"/>
      <w:r w:rsidRPr="00F25B4E">
        <w:rPr>
          <w:rFonts w:ascii="Times New Roman" w:hAnsi="Times New Roman" w:cs="Times New Roman"/>
          <w:i/>
          <w:sz w:val="28"/>
          <w:szCs w:val="28"/>
        </w:rPr>
        <w:t>Ддё</w:t>
      </w:r>
      <w:proofErr w:type="spellEnd"/>
      <w:r w:rsidRPr="00F25B4E">
        <w:rPr>
          <w:rFonts w:ascii="Bradley Hand ITC" w:hAnsi="Bradley Hand ITC" w:cs="Times New Roman"/>
          <w:i/>
          <w:sz w:val="28"/>
          <w:szCs w:val="28"/>
        </w:rPr>
        <w:t xml:space="preserve"> …   …    …</w:t>
      </w:r>
      <w:r w:rsidRPr="00F25B4E">
        <w:rPr>
          <w:rFonts w:ascii="Bradley Hand ITC" w:hAnsi="Bradley Hand ITC" w:cs="Times New Roman"/>
          <w:b/>
          <w:i/>
          <w:sz w:val="28"/>
          <w:szCs w:val="28"/>
        </w:rPr>
        <w:t xml:space="preserve"> 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Установите закономерность написания букв.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бежит – сама не знает.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степи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ровна</w:t>
      </w:r>
      <w:proofErr w:type="gramEnd"/>
      <w:r>
        <w:rPr>
          <w:rFonts w:ascii="Times New Roman" w:hAnsi="Times New Roman" w:cs="Times New Roman"/>
          <w:sz w:val="28"/>
          <w:szCs w:val="28"/>
        </w:rPr>
        <w:t>, в лесу плутает,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Споткнётся у порога.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 (Дорога)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Запишем это слово и подберем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однокоренные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B4E">
        <w:rPr>
          <w:rFonts w:ascii="Times New Roman" w:hAnsi="Times New Roman" w:cs="Times New Roman"/>
          <w:i/>
          <w:sz w:val="28"/>
          <w:szCs w:val="28"/>
        </w:rPr>
        <w:t xml:space="preserve">дорога дорожка  дороженька  </w:t>
      </w:r>
      <w:proofErr w:type="gramStart"/>
      <w:r w:rsidRPr="00F25B4E">
        <w:rPr>
          <w:rFonts w:ascii="Times New Roman" w:hAnsi="Times New Roman" w:cs="Times New Roman"/>
          <w:i/>
          <w:sz w:val="28"/>
          <w:szCs w:val="28"/>
        </w:rPr>
        <w:t>придорожный</w:t>
      </w:r>
      <w:proofErr w:type="gramEnd"/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запись на доске.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B4E">
        <w:rPr>
          <w:rFonts w:ascii="Times New Roman" w:hAnsi="Times New Roman" w:cs="Times New Roman"/>
          <w:i/>
          <w:sz w:val="28"/>
          <w:szCs w:val="28"/>
        </w:rPr>
        <w:t>По лес плутала узкий дорога.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назвать эту запись предложением? Почему?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Внесите изменения, чтобы получилось предложение.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B4E">
        <w:rPr>
          <w:rFonts w:ascii="Times New Roman" w:hAnsi="Times New Roman" w:cs="Times New Roman"/>
          <w:i/>
          <w:sz w:val="28"/>
          <w:szCs w:val="28"/>
        </w:rPr>
        <w:t>По лесу плутала узкая дорога.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главные члены предложения.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словосочетания.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слове звуков больше, чем букв?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Подберите к слову </w:t>
      </w:r>
      <w:proofErr w:type="gramStart"/>
      <w:r w:rsidRPr="00F25B4E">
        <w:rPr>
          <w:rFonts w:ascii="Times New Roman" w:hAnsi="Times New Roman" w:cs="Times New Roman"/>
          <w:i/>
          <w:sz w:val="28"/>
          <w:szCs w:val="28"/>
        </w:rPr>
        <w:t>узкая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антоним.</w:t>
      </w:r>
    </w:p>
    <w:p w:rsidR="00F25B4E" w:rsidRP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имеет слово </w:t>
      </w:r>
      <w:r w:rsidRPr="00F25B4E">
        <w:rPr>
          <w:rFonts w:ascii="Times New Roman" w:hAnsi="Times New Roman" w:cs="Times New Roman"/>
          <w:i/>
          <w:sz w:val="28"/>
          <w:szCs w:val="28"/>
        </w:rPr>
        <w:t>плутала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25B4E" w:rsidRPr="00647896" w:rsidRDefault="00F25B4E" w:rsidP="006478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5B4E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="0064789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47896">
        <w:rPr>
          <w:rFonts w:ascii="Times New Roman" w:hAnsi="Times New Roman" w:cs="Times New Roman"/>
          <w:i/>
          <w:sz w:val="28"/>
          <w:szCs w:val="28"/>
        </w:rPr>
        <w:t>Слайд 5</w:t>
      </w:r>
      <w:r w:rsidR="00647896" w:rsidRPr="006478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B4E" w:rsidRDefault="00F25B4E" w:rsidP="00F25B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целей урока</w:t>
      </w:r>
      <w:r w:rsidRPr="00F25B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5B4E" w:rsidRDefault="00F25B4E" w:rsidP="00F25B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отгадав загадку вы сможете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тему нашего урока.</w:t>
      </w:r>
    </w:p>
    <w:p w:rsidR="00F25B4E" w:rsidRDefault="00F25B4E" w:rsidP="00F25B4E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 дуба, я у зуба,</w:t>
      </w:r>
    </w:p>
    <w:p w:rsidR="00F25B4E" w:rsidRDefault="00F25B4E" w:rsidP="00F25B4E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 слов и у цветов.</w:t>
      </w:r>
    </w:p>
    <w:p w:rsidR="00F25B4E" w:rsidRDefault="00F25B4E" w:rsidP="00F25B4E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упрятан в темноту.</w:t>
      </w:r>
    </w:p>
    <w:p w:rsidR="00F25B4E" w:rsidRDefault="00F25B4E" w:rsidP="00F25B4E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вверх, а вниз расту. (Корень)</w:t>
      </w:r>
    </w:p>
    <w:p w:rsidR="00F25B4E" w:rsidRDefault="00F25B4E" w:rsidP="00F25B4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Так с какой частью слова мы познакомимся на уроке?</w:t>
      </w:r>
    </w:p>
    <w:p w:rsidR="00F25B4E" w:rsidRPr="00647896" w:rsidRDefault="00F25B4E" w:rsidP="00157D2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чему мы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 Сформулируйте цели урока, используя начало фразы.</w:t>
      </w:r>
      <w:r w:rsidR="006478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7896"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F25B4E" w:rsidRDefault="00F25B4E" w:rsidP="00F25B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выяснить, что такое …</w:t>
      </w:r>
    </w:p>
    <w:p w:rsidR="00F25B4E" w:rsidRDefault="00F25B4E" w:rsidP="00F25B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находить … слова и определять в них … </w:t>
      </w:r>
    </w:p>
    <w:p w:rsidR="00F25B4E" w:rsidRPr="00F25B4E" w:rsidRDefault="00F25B4E" w:rsidP="00F25B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B4E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наша узкая дорога плутала, плутала и привела нас к интересному дереву. Упр. 146.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это дерево? (С</w:t>
      </w:r>
      <w:r w:rsidRPr="00F25B4E">
        <w:rPr>
          <w:rFonts w:ascii="Times New Roman" w:hAnsi="Times New Roman" w:cs="Times New Roman"/>
          <w:i/>
          <w:sz w:val="28"/>
          <w:szCs w:val="28"/>
        </w:rPr>
        <w:t>ловесное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лесной волшебной поляне поселился корень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од-. Он обладал удивительной способностью разрастаться. Когда он разрастался, из него появлялись новые слова-веточки, и называли их однокоренными. Прочитаем эти слова. Подберем другие слова.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такое корень?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правила на стр. 93.</w:t>
      </w:r>
    </w:p>
    <w:p w:rsidR="00F25B4E" w:rsidRDefault="00142F59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8" type="#_x0000_t95" style="position:absolute;left:0;text-align:left;margin-left:74.55pt;margin-top:113.8pt;width:24pt;height:16.15pt;z-index:251659264" fillcolor="#272727 [2749]"/>
        </w:pict>
      </w:r>
      <w:r w:rsidR="00F25B4E">
        <w:rPr>
          <w:rFonts w:ascii="Times New Roman" w:hAnsi="Times New Roman" w:cs="Times New Roman"/>
          <w:sz w:val="28"/>
          <w:szCs w:val="28"/>
        </w:rPr>
        <w:t>По мере пополнения знаний на доске открывается кластер.</w:t>
      </w:r>
      <w:r w:rsidR="00F25B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8956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F25B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7896" w:rsidRPr="00F25B4E" w:rsidRDefault="00647896" w:rsidP="00647896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7</w:t>
      </w:r>
    </w:p>
    <w:p w:rsidR="00F25B4E" w:rsidRPr="00647896" w:rsidRDefault="00F25B4E" w:rsidP="006478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будет, если у цветка подрезать корень или у дерева подрубить? А если в слове корень пропадет?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об этом прочитаем в упражнении 147.</w:t>
      </w:r>
    </w:p>
    <w:p w:rsidR="00F25B4E" w:rsidRP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новые знания о корне вы получили? </w:t>
      </w:r>
      <w:proofErr w:type="gramStart"/>
      <w:r w:rsidRPr="00F25B4E">
        <w:rPr>
          <w:rFonts w:ascii="Times New Roman" w:hAnsi="Times New Roman" w:cs="Times New Roman"/>
          <w:i/>
          <w:sz w:val="28"/>
          <w:szCs w:val="28"/>
        </w:rPr>
        <w:t>(Основное значение слова заключено в корне.</w:t>
      </w:r>
      <w:proofErr w:type="gramEnd"/>
      <w:r w:rsidRPr="00F25B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25B4E">
        <w:rPr>
          <w:rFonts w:ascii="Times New Roman" w:hAnsi="Times New Roman" w:cs="Times New Roman"/>
          <w:i/>
          <w:sz w:val="28"/>
          <w:szCs w:val="28"/>
        </w:rPr>
        <w:t>Все однокоренные слова связаны друг с другом по смыслу.)</w:t>
      </w:r>
      <w:proofErr w:type="gramEnd"/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вариантам.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Первый вариант составляет словесное дерево с корнем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ес-, а второй вариант – с корнем –снег-. </w:t>
      </w:r>
      <w:r w:rsidRPr="00F25B4E">
        <w:rPr>
          <w:rFonts w:ascii="Times New Roman" w:hAnsi="Times New Roman" w:cs="Times New Roman"/>
          <w:i/>
          <w:sz w:val="28"/>
          <w:szCs w:val="28"/>
        </w:rPr>
        <w:t>(Самостоятельная работа учащихся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Проверяем, обозначаем корень.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почему в слове </w:t>
      </w:r>
      <w:r w:rsidRPr="00F25B4E">
        <w:rPr>
          <w:rFonts w:ascii="Times New Roman" w:hAnsi="Times New Roman" w:cs="Times New Roman"/>
          <w:i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 корень </w:t>
      </w:r>
      <w:r w:rsidRPr="00F25B4E">
        <w:rPr>
          <w:rFonts w:ascii="Times New Roman" w:hAnsi="Times New Roman" w:cs="Times New Roman"/>
          <w:i/>
          <w:sz w:val="28"/>
          <w:szCs w:val="28"/>
        </w:rPr>
        <w:t>сне</w:t>
      </w:r>
      <w:proofErr w:type="gramStart"/>
      <w:r w:rsidRPr="00F25B4E">
        <w:rPr>
          <w:rFonts w:ascii="Times New Roman" w:hAnsi="Times New Roman" w:cs="Times New Roman"/>
          <w:i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25B4E">
        <w:rPr>
          <w:rFonts w:ascii="Times New Roman" w:hAnsi="Times New Roman" w:cs="Times New Roman"/>
          <w:sz w:val="28"/>
          <w:szCs w:val="28"/>
        </w:rPr>
        <w:t>а в слове</w:t>
      </w:r>
      <w:r>
        <w:rPr>
          <w:rFonts w:ascii="Times New Roman" w:hAnsi="Times New Roman" w:cs="Times New Roman"/>
          <w:i/>
          <w:sz w:val="28"/>
          <w:szCs w:val="28"/>
        </w:rPr>
        <w:t xml:space="preserve"> снежок </w:t>
      </w:r>
      <w:r w:rsidRPr="00F25B4E">
        <w:rPr>
          <w:rFonts w:ascii="Times New Roman" w:hAnsi="Times New Roman" w:cs="Times New Roman"/>
          <w:sz w:val="28"/>
          <w:szCs w:val="28"/>
        </w:rPr>
        <w:t>корень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 Что произошло?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Чтение правила на стр. 94 </w:t>
      </w:r>
      <w:r w:rsidRPr="00F25B4E">
        <w:rPr>
          <w:rFonts w:ascii="Times New Roman" w:hAnsi="Times New Roman" w:cs="Times New Roman"/>
          <w:i/>
          <w:sz w:val="28"/>
          <w:szCs w:val="28"/>
        </w:rPr>
        <w:t>(Пополняем кластер</w:t>
      </w:r>
      <w:r>
        <w:rPr>
          <w:rFonts w:ascii="Times New Roman" w:hAnsi="Times New Roman" w:cs="Times New Roman"/>
          <w:i/>
          <w:sz w:val="28"/>
          <w:szCs w:val="28"/>
        </w:rPr>
        <w:t>: согласные в корнях родственных слов могут чередоваться</w:t>
      </w:r>
      <w:r w:rsidRPr="00F25B4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слова парами, обозначьте корень, подчеркните чередующиеся согласные.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B4E">
        <w:rPr>
          <w:rFonts w:ascii="Times New Roman" w:hAnsi="Times New Roman" w:cs="Times New Roman"/>
          <w:sz w:val="24"/>
          <w:szCs w:val="24"/>
        </w:rPr>
        <w:t>Нога – ножка, берег – бережок, пирог – пирожок, шаг – шажок, книга – книжка.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выполненного задания.</w:t>
      </w:r>
    </w:p>
    <w:p w:rsidR="00F25B4E" w:rsidRPr="00647896" w:rsidRDefault="00F25B4E" w:rsidP="0064789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96">
        <w:rPr>
          <w:rFonts w:ascii="Times New Roman" w:hAnsi="Times New Roman" w:cs="Times New Roman"/>
          <w:sz w:val="28"/>
          <w:szCs w:val="28"/>
        </w:rPr>
        <w:t>- А теперь прочитаем стихотворение.</w:t>
      </w:r>
      <w:r w:rsidR="00647896" w:rsidRPr="0064789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7896" w:rsidRPr="00647896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647896">
        <w:rPr>
          <w:rFonts w:ascii="Times New Roman" w:hAnsi="Times New Roman" w:cs="Times New Roman"/>
          <w:i/>
          <w:sz w:val="28"/>
          <w:szCs w:val="28"/>
        </w:rPr>
        <w:t>8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Моряки,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моржи,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Корень, корешок, коржи,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Холод, холмик, холодок,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Нос, носик и носок.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Семя, семечко, семья,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Друг, подруга и друзья.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назвать однокоренными слова в каждой строчке?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Уберем лишнее.</w:t>
      </w:r>
    </w:p>
    <w:p w:rsidR="00F25B4E" w:rsidRDefault="00F25B4E" w:rsidP="00F25B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Таким образом, при подборе однокоренных слов нужно еще обращать внимание на значение слов. Иногда в словах может совпадать форма корня, а значение этих слов быть совершенно другим. Такие слова не являются однокоренными.</w:t>
      </w:r>
    </w:p>
    <w:p w:rsidR="00F25B4E" w:rsidRDefault="00157D29" w:rsidP="00F25B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25B4E">
        <w:rPr>
          <w:rFonts w:ascii="Times New Roman" w:hAnsi="Times New Roman" w:cs="Times New Roman"/>
          <w:sz w:val="28"/>
          <w:szCs w:val="28"/>
        </w:rPr>
        <w:t>.</w:t>
      </w:r>
      <w:r w:rsidR="00F25B4E" w:rsidRPr="00F25B4E">
        <w:rPr>
          <w:rFonts w:ascii="Times New Roman" w:hAnsi="Times New Roman" w:cs="Times New Roman"/>
          <w:b/>
          <w:sz w:val="28"/>
          <w:szCs w:val="28"/>
        </w:rPr>
        <w:t xml:space="preserve"> Закрепление </w:t>
      </w:r>
      <w:proofErr w:type="gramStart"/>
      <w:r w:rsidR="00F25B4E" w:rsidRPr="00F25B4E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F25B4E" w:rsidRDefault="00F25B4E" w:rsidP="00F25B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</w:p>
    <w:p w:rsidR="00F25B4E" w:rsidRDefault="00F25B4E" w:rsidP="00F25B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Верные утверждения обозначьте +, неверные  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5B4E" w:rsidRDefault="00F25B4E" w:rsidP="00F25B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Корень – это общая часть родственных слов?</w:t>
      </w:r>
    </w:p>
    <w:p w:rsidR="00F25B4E" w:rsidRDefault="00F25B4E" w:rsidP="00F25B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Может ли слово существовать без корня?</w:t>
      </w:r>
    </w:p>
    <w:p w:rsidR="00F25B4E" w:rsidRDefault="00F25B4E" w:rsidP="00F25B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Заключается ли основное значение слова в его корне?</w:t>
      </w:r>
    </w:p>
    <w:p w:rsidR="00F25B4E" w:rsidRDefault="00F25B4E" w:rsidP="00F25B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Корень – это изменяемая часть слова?</w:t>
      </w:r>
    </w:p>
    <w:p w:rsidR="00F25B4E" w:rsidRDefault="00142F59" w:rsidP="00F25B4E">
      <w:pPr>
        <w:pStyle w:val="a3"/>
        <w:tabs>
          <w:tab w:val="left" w:pos="41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95" style="position:absolute;left:0;text-align:left;margin-left:172.2pt;margin-top:2.75pt;width:27pt;height:21pt;z-index:251660288"/>
        </w:pict>
      </w:r>
      <w:r w:rsidR="00F25B4E">
        <w:rPr>
          <w:rFonts w:ascii="Times New Roman" w:hAnsi="Times New Roman" w:cs="Times New Roman"/>
          <w:sz w:val="28"/>
          <w:szCs w:val="28"/>
        </w:rPr>
        <w:t xml:space="preserve">5) Корень обозначается   </w:t>
      </w:r>
      <w:r w:rsidR="00F25B4E">
        <w:rPr>
          <w:rFonts w:ascii="Times New Roman" w:hAnsi="Times New Roman" w:cs="Times New Roman"/>
          <w:sz w:val="28"/>
          <w:szCs w:val="28"/>
        </w:rPr>
        <w:tab/>
        <w:t>?</w:t>
      </w:r>
    </w:p>
    <w:p w:rsidR="00F25B4E" w:rsidRDefault="00F25B4E" w:rsidP="00F25B4E">
      <w:pPr>
        <w:pStyle w:val="a3"/>
        <w:tabs>
          <w:tab w:val="left" w:pos="41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Однокоренные слова связаны друг с другом по смыслу?</w:t>
      </w:r>
    </w:p>
    <w:p w:rsidR="00F25B4E" w:rsidRDefault="00F25B4E" w:rsidP="00F25B4E">
      <w:pPr>
        <w:pStyle w:val="a3"/>
        <w:tabs>
          <w:tab w:val="left" w:pos="41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Слова </w:t>
      </w:r>
      <w:r w:rsidRPr="00F25B4E">
        <w:rPr>
          <w:rFonts w:ascii="Times New Roman" w:hAnsi="Times New Roman" w:cs="Times New Roman"/>
          <w:i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25B4E">
        <w:rPr>
          <w:rFonts w:ascii="Times New Roman" w:hAnsi="Times New Roman" w:cs="Times New Roman"/>
          <w:i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 xml:space="preserve"> являются однокоренными?</w:t>
      </w:r>
    </w:p>
    <w:p w:rsidR="00F25B4E" w:rsidRDefault="00F25B4E" w:rsidP="00F25B4E">
      <w:pPr>
        <w:pStyle w:val="a3"/>
        <w:tabs>
          <w:tab w:val="left" w:pos="41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Слова </w:t>
      </w:r>
      <w:r w:rsidRPr="00F25B4E">
        <w:rPr>
          <w:rFonts w:ascii="Times New Roman" w:hAnsi="Times New Roman" w:cs="Times New Roman"/>
          <w:i/>
          <w:sz w:val="28"/>
          <w:szCs w:val="28"/>
        </w:rPr>
        <w:t>родина, родители, родня, родной, родинка</w:t>
      </w:r>
      <w:r>
        <w:rPr>
          <w:rFonts w:ascii="Times New Roman" w:hAnsi="Times New Roman" w:cs="Times New Roman"/>
          <w:sz w:val="28"/>
          <w:szCs w:val="28"/>
        </w:rPr>
        <w:t xml:space="preserve"> являются однокоренными?</w:t>
      </w:r>
      <w:proofErr w:type="gramEnd"/>
    </w:p>
    <w:p w:rsidR="00F25B4E" w:rsidRDefault="00F25B4E" w:rsidP="00F25B4E">
      <w:pPr>
        <w:pStyle w:val="a3"/>
        <w:tabs>
          <w:tab w:val="left" w:pos="41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Чтобы определить корень, надо сравнить родственные слова и выделить общую часть?</w:t>
      </w:r>
    </w:p>
    <w:p w:rsidR="00F25B4E" w:rsidRDefault="00F25B4E" w:rsidP="00F25B4E">
      <w:pPr>
        <w:pStyle w:val="a3"/>
        <w:tabs>
          <w:tab w:val="left" w:pos="41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Все ли слова с одинаковым корнем можно назвать однокоренными?</w:t>
      </w:r>
    </w:p>
    <w:p w:rsidR="00F25B4E" w:rsidRDefault="00F25B4E" w:rsidP="00F25B4E">
      <w:pPr>
        <w:pStyle w:val="a3"/>
        <w:tabs>
          <w:tab w:val="left" w:pos="41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 и оценивание.</w:t>
      </w:r>
    </w:p>
    <w:p w:rsidR="00F25B4E" w:rsidRDefault="00157D29" w:rsidP="00F25B4E">
      <w:pPr>
        <w:pStyle w:val="a3"/>
        <w:tabs>
          <w:tab w:val="left" w:pos="41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25B4E" w:rsidRPr="00F25B4E">
        <w:rPr>
          <w:rFonts w:ascii="Times New Roman" w:hAnsi="Times New Roman" w:cs="Times New Roman"/>
          <w:b/>
          <w:sz w:val="28"/>
          <w:szCs w:val="28"/>
        </w:rPr>
        <w:t>. Информация о домашнем задании, инструктаж по его выполнению</w:t>
      </w:r>
    </w:p>
    <w:p w:rsidR="00F25B4E" w:rsidRDefault="00F25B4E" w:rsidP="00F25B4E">
      <w:pPr>
        <w:pStyle w:val="a3"/>
        <w:tabs>
          <w:tab w:val="left" w:pos="41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150, стр. 95</w:t>
      </w:r>
    </w:p>
    <w:p w:rsidR="00F25B4E" w:rsidRDefault="00157D29" w:rsidP="00F25B4E">
      <w:pPr>
        <w:pStyle w:val="a3"/>
        <w:tabs>
          <w:tab w:val="left" w:pos="41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25B4E" w:rsidRPr="00F25B4E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  <w:r w:rsidR="00F25B4E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F25B4E" w:rsidRPr="00647896" w:rsidRDefault="00F25B4E" w:rsidP="0064789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7896">
        <w:rPr>
          <w:rFonts w:ascii="Times New Roman" w:hAnsi="Times New Roman" w:cs="Times New Roman"/>
          <w:sz w:val="28"/>
          <w:szCs w:val="28"/>
        </w:rPr>
        <w:t xml:space="preserve">Вот и подошел к концу наш урок. Давайте вспомним, каким он был для вас. </w:t>
      </w:r>
      <w:r w:rsidR="00647896" w:rsidRPr="00647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47896" w:rsidRPr="00647896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647896">
        <w:rPr>
          <w:rFonts w:ascii="Times New Roman" w:hAnsi="Times New Roman" w:cs="Times New Roman"/>
          <w:i/>
          <w:sz w:val="28"/>
          <w:szCs w:val="28"/>
        </w:rPr>
        <w:t>9</w:t>
      </w:r>
    </w:p>
    <w:p w:rsidR="00F25B4E" w:rsidRDefault="00F25B4E" w:rsidP="00F25B4E">
      <w:pPr>
        <w:pStyle w:val="a3"/>
        <w:tabs>
          <w:tab w:val="left" w:pos="41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увлекательным, умным, удивительным, успешным.</w:t>
      </w:r>
    </w:p>
    <w:p w:rsidR="00F25B4E" w:rsidRDefault="00F25B4E" w:rsidP="00F25B4E">
      <w:pPr>
        <w:pStyle w:val="a3"/>
        <w:tabs>
          <w:tab w:val="left" w:pos="41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радостным.</w:t>
      </w:r>
    </w:p>
    <w:p w:rsidR="00F25B4E" w:rsidRDefault="00F25B4E" w:rsidP="00F25B4E">
      <w:pPr>
        <w:pStyle w:val="a3"/>
        <w:tabs>
          <w:tab w:val="left" w:pos="41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отличным.</w:t>
      </w:r>
    </w:p>
    <w:p w:rsidR="00F25B4E" w:rsidRPr="006A1DD8" w:rsidRDefault="006A1DD8" w:rsidP="006A1DD8">
      <w:pPr>
        <w:pStyle w:val="a3"/>
        <w:tabs>
          <w:tab w:val="left" w:pos="41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комфортным</w:t>
      </w:r>
    </w:p>
    <w:sectPr w:rsidR="00F25B4E" w:rsidRPr="006A1DD8" w:rsidSect="00EE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2E3A"/>
    <w:multiLevelType w:val="hybridMultilevel"/>
    <w:tmpl w:val="4D32E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F0C44"/>
    <w:multiLevelType w:val="hybridMultilevel"/>
    <w:tmpl w:val="5D76E8D6"/>
    <w:lvl w:ilvl="0" w:tplc="F41467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67289"/>
    <w:multiLevelType w:val="hybridMultilevel"/>
    <w:tmpl w:val="73CE1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CF3"/>
    <w:rsid w:val="00142F59"/>
    <w:rsid w:val="00157D29"/>
    <w:rsid w:val="0048472A"/>
    <w:rsid w:val="004D4DB8"/>
    <w:rsid w:val="00647896"/>
    <w:rsid w:val="0068345A"/>
    <w:rsid w:val="006A1DD8"/>
    <w:rsid w:val="00704CF3"/>
    <w:rsid w:val="00C8508C"/>
    <w:rsid w:val="00D326AC"/>
    <w:rsid w:val="00EE46A0"/>
    <w:rsid w:val="00F2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4E"/>
    <w:pPr>
      <w:ind w:left="720"/>
      <w:contextualSpacing/>
    </w:pPr>
  </w:style>
  <w:style w:type="table" w:styleId="a4">
    <w:name w:val="Table Grid"/>
    <w:basedOn w:val="a1"/>
    <w:uiPriority w:val="59"/>
    <w:rsid w:val="00F25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ADDB35-F942-49F0-B08C-ECB414381789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CC47B73-802A-4125-84C8-145A4E28509F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</a:rPr>
            <a:t>"Секреты" корня</a:t>
          </a:r>
        </a:p>
      </dgm:t>
    </dgm:pt>
    <dgm:pt modelId="{10127307-B163-4C2C-B710-6B40819D807B}" type="parTrans" cxnId="{FD6BD9EC-B99A-4987-BFED-40ECD1A03BDE}">
      <dgm:prSet/>
      <dgm:spPr/>
      <dgm:t>
        <a:bodyPr/>
        <a:lstStyle/>
        <a:p>
          <a:endParaRPr lang="ru-RU"/>
        </a:p>
      </dgm:t>
    </dgm:pt>
    <dgm:pt modelId="{3A34BAAA-4180-49CF-9AEC-E9A16C4B28DF}" type="sibTrans" cxnId="{FD6BD9EC-B99A-4987-BFED-40ECD1A03BDE}">
      <dgm:prSet/>
      <dgm:spPr/>
      <dgm:t>
        <a:bodyPr/>
        <a:lstStyle/>
        <a:p>
          <a:endParaRPr lang="ru-RU"/>
        </a:p>
      </dgm:t>
    </dgm:pt>
    <dgm:pt modelId="{D8B34FD5-B123-4E9B-91DF-0F802851B999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Корень обозначается </a:t>
          </a:r>
        </a:p>
      </dgm:t>
    </dgm:pt>
    <dgm:pt modelId="{9930F307-B8B6-4E50-B10E-A64E909181E5}" type="parTrans" cxnId="{85A3D246-3A0D-47AB-9F6B-B64890A2FC99}">
      <dgm:prSet/>
      <dgm:spPr/>
      <dgm:t>
        <a:bodyPr/>
        <a:lstStyle/>
        <a:p>
          <a:endParaRPr lang="ru-RU"/>
        </a:p>
      </dgm:t>
    </dgm:pt>
    <dgm:pt modelId="{3E660C47-C0B4-4751-BD86-B2D1C3DB7BC3}" type="sibTrans" cxnId="{85A3D246-3A0D-47AB-9F6B-B64890A2FC99}">
      <dgm:prSet/>
      <dgm:spPr/>
      <dgm:t>
        <a:bodyPr/>
        <a:lstStyle/>
        <a:p>
          <a:endParaRPr lang="ru-RU"/>
        </a:p>
      </dgm:t>
    </dgm:pt>
    <dgm:pt modelId="{A98ADC9D-80CE-4531-AB5F-D7F8CB5F8BCE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Слова могут иметь несколько корней</a:t>
          </a:r>
        </a:p>
      </dgm:t>
    </dgm:pt>
    <dgm:pt modelId="{643F4514-2068-405D-89A6-111E40AE9733}" type="parTrans" cxnId="{F0B17583-3147-4913-A1B1-6B8D04265975}">
      <dgm:prSet/>
      <dgm:spPr/>
      <dgm:t>
        <a:bodyPr/>
        <a:lstStyle/>
        <a:p>
          <a:endParaRPr lang="ru-RU"/>
        </a:p>
      </dgm:t>
    </dgm:pt>
    <dgm:pt modelId="{DF571535-D4B8-484C-A329-72CB32F6F211}" type="sibTrans" cxnId="{F0B17583-3147-4913-A1B1-6B8D04265975}">
      <dgm:prSet/>
      <dgm:spPr/>
      <dgm:t>
        <a:bodyPr/>
        <a:lstStyle/>
        <a:p>
          <a:endParaRPr lang="ru-RU"/>
        </a:p>
      </dgm:t>
    </dgm:pt>
    <dgm:pt modelId="{C635EFA8-2BB6-4762-9D54-4A58EA4B00E3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Все однокоренные слова связаны друг с другом по смыслу </a:t>
          </a:r>
        </a:p>
      </dgm:t>
    </dgm:pt>
    <dgm:pt modelId="{4D8930C1-4238-4CE1-BEB2-51BA5D47AC00}" type="parTrans" cxnId="{8F5FA148-A8E7-41C1-BA6C-15D4B3D8E37D}">
      <dgm:prSet/>
      <dgm:spPr/>
      <dgm:t>
        <a:bodyPr/>
        <a:lstStyle/>
        <a:p>
          <a:endParaRPr lang="ru-RU"/>
        </a:p>
      </dgm:t>
    </dgm:pt>
    <dgm:pt modelId="{25E66B86-16D1-4BE4-9866-5C8CD5D32939}" type="sibTrans" cxnId="{8F5FA148-A8E7-41C1-BA6C-15D4B3D8E37D}">
      <dgm:prSet/>
      <dgm:spPr/>
      <dgm:t>
        <a:bodyPr/>
        <a:lstStyle/>
        <a:p>
          <a:endParaRPr lang="ru-RU"/>
        </a:p>
      </dgm:t>
    </dgm:pt>
    <dgm:pt modelId="{62C31E53-2F86-4F84-A35F-135FF89C56B0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Основное  значение слова заключено в корне </a:t>
          </a:r>
        </a:p>
      </dgm:t>
    </dgm:pt>
    <dgm:pt modelId="{A3D5DD90-98EB-498C-AB4B-4856C3A30610}" type="parTrans" cxnId="{F3AC25AE-E3E7-4136-B27F-94BED768F4A5}">
      <dgm:prSet/>
      <dgm:spPr/>
      <dgm:t>
        <a:bodyPr/>
        <a:lstStyle/>
        <a:p>
          <a:endParaRPr lang="ru-RU"/>
        </a:p>
      </dgm:t>
    </dgm:pt>
    <dgm:pt modelId="{BD257C1C-93AA-4BD7-9EFD-EBEAE45251CE}" type="sibTrans" cxnId="{F3AC25AE-E3E7-4136-B27F-94BED768F4A5}">
      <dgm:prSet/>
      <dgm:spPr/>
      <dgm:t>
        <a:bodyPr/>
        <a:lstStyle/>
        <a:p>
          <a:endParaRPr lang="ru-RU"/>
        </a:p>
      </dgm:t>
    </dgm:pt>
    <dgm:pt modelId="{8E506655-7C4E-43B5-A000-29A73A3E58D8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Корень - общая часть родственных слов</a:t>
          </a:r>
        </a:p>
      </dgm:t>
    </dgm:pt>
    <dgm:pt modelId="{28270041-198C-4BF9-9FBE-CAD30228E662}" type="parTrans" cxnId="{F5DF274A-98EC-4590-AF08-C65446F07634}">
      <dgm:prSet/>
      <dgm:spPr/>
      <dgm:t>
        <a:bodyPr/>
        <a:lstStyle/>
        <a:p>
          <a:endParaRPr lang="ru-RU"/>
        </a:p>
      </dgm:t>
    </dgm:pt>
    <dgm:pt modelId="{674CF30F-6D75-4E27-843F-96749B55BEAD}" type="sibTrans" cxnId="{F5DF274A-98EC-4590-AF08-C65446F07634}">
      <dgm:prSet/>
      <dgm:spPr/>
      <dgm:t>
        <a:bodyPr/>
        <a:lstStyle/>
        <a:p>
          <a:endParaRPr lang="ru-RU"/>
        </a:p>
      </dgm:t>
    </dgm:pt>
    <dgm:pt modelId="{FA27EF2B-ED8E-4827-8AEA-417FC74511E5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Согласные в корне родственных слов могут  чередоваться</a:t>
          </a:r>
        </a:p>
      </dgm:t>
    </dgm:pt>
    <dgm:pt modelId="{9CC0D5CE-AA33-4A64-8DFA-C1F6CFAE7BAA}" type="parTrans" cxnId="{1DE1EFED-E222-4E1B-ACBC-957123174037}">
      <dgm:prSet/>
      <dgm:spPr/>
      <dgm:t>
        <a:bodyPr/>
        <a:lstStyle/>
        <a:p>
          <a:endParaRPr lang="ru-RU"/>
        </a:p>
      </dgm:t>
    </dgm:pt>
    <dgm:pt modelId="{738FA597-2B2F-45CA-8241-3C8B057685F7}" type="sibTrans" cxnId="{1DE1EFED-E222-4E1B-ACBC-957123174037}">
      <dgm:prSet/>
      <dgm:spPr/>
      <dgm:t>
        <a:bodyPr/>
        <a:lstStyle/>
        <a:p>
          <a:endParaRPr lang="ru-RU"/>
        </a:p>
      </dgm:t>
    </dgm:pt>
    <dgm:pt modelId="{6B27D6CC-1AB1-4E44-A736-8B107A818C16}" type="pres">
      <dgm:prSet presAssocID="{78ADDB35-F942-49F0-B08C-ECB41438178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954CBA5-A276-4C95-B691-670587DED6E3}" type="pres">
      <dgm:prSet presAssocID="{1CC47B73-802A-4125-84C8-145A4E28509F}" presName="centerShape" presStyleLbl="node0" presStyleIdx="0" presStyleCnt="1"/>
      <dgm:spPr/>
      <dgm:t>
        <a:bodyPr/>
        <a:lstStyle/>
        <a:p>
          <a:endParaRPr lang="ru-RU"/>
        </a:p>
      </dgm:t>
    </dgm:pt>
    <dgm:pt modelId="{C0F8E594-BDF2-4B33-A433-401F97E52BAF}" type="pres">
      <dgm:prSet presAssocID="{28270041-198C-4BF9-9FBE-CAD30228E662}" presName="parTrans" presStyleLbl="bgSibTrans2D1" presStyleIdx="0" presStyleCnt="6"/>
      <dgm:spPr/>
      <dgm:t>
        <a:bodyPr/>
        <a:lstStyle/>
        <a:p>
          <a:endParaRPr lang="ru-RU"/>
        </a:p>
      </dgm:t>
    </dgm:pt>
    <dgm:pt modelId="{ACAC64C6-DA6D-4742-90FE-C56B10AB130F}" type="pres">
      <dgm:prSet presAssocID="{8E506655-7C4E-43B5-A000-29A73A3E58D8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B66D86-80B9-4CBE-85FA-4C36A7C8FC72}" type="pres">
      <dgm:prSet presAssocID="{9930F307-B8B6-4E50-B10E-A64E909181E5}" presName="parTrans" presStyleLbl="bgSibTrans2D1" presStyleIdx="1" presStyleCnt="6"/>
      <dgm:spPr/>
      <dgm:t>
        <a:bodyPr/>
        <a:lstStyle/>
        <a:p>
          <a:endParaRPr lang="ru-RU"/>
        </a:p>
      </dgm:t>
    </dgm:pt>
    <dgm:pt modelId="{D28F506C-5E83-43FF-BF47-CFD099245919}" type="pres">
      <dgm:prSet presAssocID="{D8B34FD5-B123-4E9B-91DF-0F802851B999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F8DB57-662E-4F08-B779-6656C03BEE89}" type="pres">
      <dgm:prSet presAssocID="{A3D5DD90-98EB-498C-AB4B-4856C3A30610}" presName="parTrans" presStyleLbl="bgSibTrans2D1" presStyleIdx="2" presStyleCnt="6"/>
      <dgm:spPr/>
      <dgm:t>
        <a:bodyPr/>
        <a:lstStyle/>
        <a:p>
          <a:endParaRPr lang="ru-RU"/>
        </a:p>
      </dgm:t>
    </dgm:pt>
    <dgm:pt modelId="{72550CCE-3BA5-40F7-B2C7-3DE318203D5E}" type="pres">
      <dgm:prSet presAssocID="{62C31E53-2F86-4F84-A35F-135FF89C56B0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6FCC3D-55D1-404B-8A33-4A47EF9A5402}" type="pres">
      <dgm:prSet presAssocID="{4D8930C1-4238-4CE1-BEB2-51BA5D47AC00}" presName="parTrans" presStyleLbl="bgSibTrans2D1" presStyleIdx="3" presStyleCnt="6"/>
      <dgm:spPr/>
      <dgm:t>
        <a:bodyPr/>
        <a:lstStyle/>
        <a:p>
          <a:endParaRPr lang="ru-RU"/>
        </a:p>
      </dgm:t>
    </dgm:pt>
    <dgm:pt modelId="{DD4B51FB-690A-47D1-8123-494BDDA7E84D}" type="pres">
      <dgm:prSet presAssocID="{C635EFA8-2BB6-4762-9D54-4A58EA4B00E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A0499F-1D92-4D55-83BD-1CD471ED7E1E}" type="pres">
      <dgm:prSet presAssocID="{9CC0D5CE-AA33-4A64-8DFA-C1F6CFAE7BAA}" presName="parTrans" presStyleLbl="bgSibTrans2D1" presStyleIdx="4" presStyleCnt="6"/>
      <dgm:spPr/>
      <dgm:t>
        <a:bodyPr/>
        <a:lstStyle/>
        <a:p>
          <a:endParaRPr lang="ru-RU"/>
        </a:p>
      </dgm:t>
    </dgm:pt>
    <dgm:pt modelId="{5E6A6C0D-A611-4DBC-BF98-B3B8CE68016E}" type="pres">
      <dgm:prSet presAssocID="{FA27EF2B-ED8E-4827-8AEA-417FC74511E5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C6582D-7964-41BB-AC75-25F7F57FCA4C}" type="pres">
      <dgm:prSet presAssocID="{643F4514-2068-405D-89A6-111E40AE9733}" presName="parTrans" presStyleLbl="bgSibTrans2D1" presStyleIdx="5" presStyleCnt="6"/>
      <dgm:spPr/>
      <dgm:t>
        <a:bodyPr/>
        <a:lstStyle/>
        <a:p>
          <a:endParaRPr lang="ru-RU"/>
        </a:p>
      </dgm:t>
    </dgm:pt>
    <dgm:pt modelId="{B1AAAA30-C320-474D-9A6E-DBE22FC7053E}" type="pres">
      <dgm:prSet presAssocID="{A98ADC9D-80CE-4531-AB5F-D7F8CB5F8BCE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99ED9EA-9EE4-4B95-8920-9E9C953830AF}" type="presOf" srcId="{1CC47B73-802A-4125-84C8-145A4E28509F}" destId="{2954CBA5-A276-4C95-B691-670587DED6E3}" srcOrd="0" destOrd="0" presId="urn:microsoft.com/office/officeart/2005/8/layout/radial4"/>
    <dgm:cxn modelId="{F0B17583-3147-4913-A1B1-6B8D04265975}" srcId="{1CC47B73-802A-4125-84C8-145A4E28509F}" destId="{A98ADC9D-80CE-4531-AB5F-D7F8CB5F8BCE}" srcOrd="5" destOrd="0" parTransId="{643F4514-2068-405D-89A6-111E40AE9733}" sibTransId="{DF571535-D4B8-484C-A329-72CB32F6F211}"/>
    <dgm:cxn modelId="{DCD00F0C-F894-4B39-8780-DE67D89226A3}" type="presOf" srcId="{C635EFA8-2BB6-4762-9D54-4A58EA4B00E3}" destId="{DD4B51FB-690A-47D1-8123-494BDDA7E84D}" srcOrd="0" destOrd="0" presId="urn:microsoft.com/office/officeart/2005/8/layout/radial4"/>
    <dgm:cxn modelId="{98D492D3-FB2F-4A00-BCD7-EDE063C3052E}" type="presOf" srcId="{A3D5DD90-98EB-498C-AB4B-4856C3A30610}" destId="{C4F8DB57-662E-4F08-B779-6656C03BEE89}" srcOrd="0" destOrd="0" presId="urn:microsoft.com/office/officeart/2005/8/layout/radial4"/>
    <dgm:cxn modelId="{1DE1EFED-E222-4E1B-ACBC-957123174037}" srcId="{1CC47B73-802A-4125-84C8-145A4E28509F}" destId="{FA27EF2B-ED8E-4827-8AEA-417FC74511E5}" srcOrd="4" destOrd="0" parTransId="{9CC0D5CE-AA33-4A64-8DFA-C1F6CFAE7BAA}" sibTransId="{738FA597-2B2F-45CA-8241-3C8B057685F7}"/>
    <dgm:cxn modelId="{15BAC938-EB2E-4A5C-BF6B-762EFB5060D9}" type="presOf" srcId="{9930F307-B8B6-4E50-B10E-A64E909181E5}" destId="{02B66D86-80B9-4CBE-85FA-4C36A7C8FC72}" srcOrd="0" destOrd="0" presId="urn:microsoft.com/office/officeart/2005/8/layout/radial4"/>
    <dgm:cxn modelId="{87372495-752B-4815-9D3F-F5643ACD61DF}" type="presOf" srcId="{A98ADC9D-80CE-4531-AB5F-D7F8CB5F8BCE}" destId="{B1AAAA30-C320-474D-9A6E-DBE22FC7053E}" srcOrd="0" destOrd="0" presId="urn:microsoft.com/office/officeart/2005/8/layout/radial4"/>
    <dgm:cxn modelId="{602E1FF7-6D00-4773-B5FA-1F937B73E193}" type="presOf" srcId="{4D8930C1-4238-4CE1-BEB2-51BA5D47AC00}" destId="{986FCC3D-55D1-404B-8A33-4A47EF9A5402}" srcOrd="0" destOrd="0" presId="urn:microsoft.com/office/officeart/2005/8/layout/radial4"/>
    <dgm:cxn modelId="{3BEC7743-294B-4ADC-BBB9-4FC8D82F4905}" type="presOf" srcId="{28270041-198C-4BF9-9FBE-CAD30228E662}" destId="{C0F8E594-BDF2-4B33-A433-401F97E52BAF}" srcOrd="0" destOrd="0" presId="urn:microsoft.com/office/officeart/2005/8/layout/radial4"/>
    <dgm:cxn modelId="{4FE4D6D6-60A2-470C-8941-EC51B86681CE}" type="presOf" srcId="{D8B34FD5-B123-4E9B-91DF-0F802851B999}" destId="{D28F506C-5E83-43FF-BF47-CFD099245919}" srcOrd="0" destOrd="0" presId="urn:microsoft.com/office/officeart/2005/8/layout/radial4"/>
    <dgm:cxn modelId="{BBF06680-0325-4D15-9D2A-4ACA5968BA68}" type="presOf" srcId="{643F4514-2068-405D-89A6-111E40AE9733}" destId="{8CC6582D-7964-41BB-AC75-25F7F57FCA4C}" srcOrd="0" destOrd="0" presId="urn:microsoft.com/office/officeart/2005/8/layout/radial4"/>
    <dgm:cxn modelId="{11FF06B0-D10C-4CB8-9A41-CA441E56556E}" type="presOf" srcId="{8E506655-7C4E-43B5-A000-29A73A3E58D8}" destId="{ACAC64C6-DA6D-4742-90FE-C56B10AB130F}" srcOrd="0" destOrd="0" presId="urn:microsoft.com/office/officeart/2005/8/layout/radial4"/>
    <dgm:cxn modelId="{0E9D57EC-5318-4B80-B17B-03435280AAA3}" type="presOf" srcId="{62C31E53-2F86-4F84-A35F-135FF89C56B0}" destId="{72550CCE-3BA5-40F7-B2C7-3DE318203D5E}" srcOrd="0" destOrd="0" presId="urn:microsoft.com/office/officeart/2005/8/layout/radial4"/>
    <dgm:cxn modelId="{85A3D246-3A0D-47AB-9F6B-B64890A2FC99}" srcId="{1CC47B73-802A-4125-84C8-145A4E28509F}" destId="{D8B34FD5-B123-4E9B-91DF-0F802851B999}" srcOrd="1" destOrd="0" parTransId="{9930F307-B8B6-4E50-B10E-A64E909181E5}" sibTransId="{3E660C47-C0B4-4751-BD86-B2D1C3DB7BC3}"/>
    <dgm:cxn modelId="{FD6BD9EC-B99A-4987-BFED-40ECD1A03BDE}" srcId="{78ADDB35-F942-49F0-B08C-ECB414381789}" destId="{1CC47B73-802A-4125-84C8-145A4E28509F}" srcOrd="0" destOrd="0" parTransId="{10127307-B163-4C2C-B710-6B40819D807B}" sibTransId="{3A34BAAA-4180-49CF-9AEC-E9A16C4B28DF}"/>
    <dgm:cxn modelId="{DADBB1A6-7ABE-4025-8D30-ACE57ADE8F25}" type="presOf" srcId="{FA27EF2B-ED8E-4827-8AEA-417FC74511E5}" destId="{5E6A6C0D-A611-4DBC-BF98-B3B8CE68016E}" srcOrd="0" destOrd="0" presId="urn:microsoft.com/office/officeart/2005/8/layout/radial4"/>
    <dgm:cxn modelId="{8F5FA148-A8E7-41C1-BA6C-15D4B3D8E37D}" srcId="{1CC47B73-802A-4125-84C8-145A4E28509F}" destId="{C635EFA8-2BB6-4762-9D54-4A58EA4B00E3}" srcOrd="3" destOrd="0" parTransId="{4D8930C1-4238-4CE1-BEB2-51BA5D47AC00}" sibTransId="{25E66B86-16D1-4BE4-9866-5C8CD5D32939}"/>
    <dgm:cxn modelId="{F3AC25AE-E3E7-4136-B27F-94BED768F4A5}" srcId="{1CC47B73-802A-4125-84C8-145A4E28509F}" destId="{62C31E53-2F86-4F84-A35F-135FF89C56B0}" srcOrd="2" destOrd="0" parTransId="{A3D5DD90-98EB-498C-AB4B-4856C3A30610}" sibTransId="{BD257C1C-93AA-4BD7-9EFD-EBEAE45251CE}"/>
    <dgm:cxn modelId="{7F1C9140-A479-465C-8097-33225D12EE39}" type="presOf" srcId="{9CC0D5CE-AA33-4A64-8DFA-C1F6CFAE7BAA}" destId="{11A0499F-1D92-4D55-83BD-1CD471ED7E1E}" srcOrd="0" destOrd="0" presId="urn:microsoft.com/office/officeart/2005/8/layout/radial4"/>
    <dgm:cxn modelId="{F5DF274A-98EC-4590-AF08-C65446F07634}" srcId="{1CC47B73-802A-4125-84C8-145A4E28509F}" destId="{8E506655-7C4E-43B5-A000-29A73A3E58D8}" srcOrd="0" destOrd="0" parTransId="{28270041-198C-4BF9-9FBE-CAD30228E662}" sibTransId="{674CF30F-6D75-4E27-843F-96749B55BEAD}"/>
    <dgm:cxn modelId="{BDD16573-F075-4BC5-B471-1D3B896D673A}" type="presOf" srcId="{78ADDB35-F942-49F0-B08C-ECB414381789}" destId="{6B27D6CC-1AB1-4E44-A736-8B107A818C16}" srcOrd="0" destOrd="0" presId="urn:microsoft.com/office/officeart/2005/8/layout/radial4"/>
    <dgm:cxn modelId="{B8DB0D10-B8DF-4D80-B2AA-11FCD24A3AF5}" type="presParOf" srcId="{6B27D6CC-1AB1-4E44-A736-8B107A818C16}" destId="{2954CBA5-A276-4C95-B691-670587DED6E3}" srcOrd="0" destOrd="0" presId="urn:microsoft.com/office/officeart/2005/8/layout/radial4"/>
    <dgm:cxn modelId="{42FFDD42-1176-402E-89C3-5097D3B683B7}" type="presParOf" srcId="{6B27D6CC-1AB1-4E44-A736-8B107A818C16}" destId="{C0F8E594-BDF2-4B33-A433-401F97E52BAF}" srcOrd="1" destOrd="0" presId="urn:microsoft.com/office/officeart/2005/8/layout/radial4"/>
    <dgm:cxn modelId="{C9079547-922D-4218-9198-B92AD0DA9CF1}" type="presParOf" srcId="{6B27D6CC-1AB1-4E44-A736-8B107A818C16}" destId="{ACAC64C6-DA6D-4742-90FE-C56B10AB130F}" srcOrd="2" destOrd="0" presId="urn:microsoft.com/office/officeart/2005/8/layout/radial4"/>
    <dgm:cxn modelId="{90CCEE31-783B-42D1-BB1D-2B1830C84226}" type="presParOf" srcId="{6B27D6CC-1AB1-4E44-A736-8B107A818C16}" destId="{02B66D86-80B9-4CBE-85FA-4C36A7C8FC72}" srcOrd="3" destOrd="0" presId="urn:microsoft.com/office/officeart/2005/8/layout/radial4"/>
    <dgm:cxn modelId="{0E8682A2-01E8-4BEA-B629-9831CF43DEA7}" type="presParOf" srcId="{6B27D6CC-1AB1-4E44-A736-8B107A818C16}" destId="{D28F506C-5E83-43FF-BF47-CFD099245919}" srcOrd="4" destOrd="0" presId="urn:microsoft.com/office/officeart/2005/8/layout/radial4"/>
    <dgm:cxn modelId="{5BB7E4B9-D924-41BF-A212-884CD08B672C}" type="presParOf" srcId="{6B27D6CC-1AB1-4E44-A736-8B107A818C16}" destId="{C4F8DB57-662E-4F08-B779-6656C03BEE89}" srcOrd="5" destOrd="0" presId="urn:microsoft.com/office/officeart/2005/8/layout/radial4"/>
    <dgm:cxn modelId="{1145AF84-3E0B-4BCF-9E31-C772E73B4B17}" type="presParOf" srcId="{6B27D6CC-1AB1-4E44-A736-8B107A818C16}" destId="{72550CCE-3BA5-40F7-B2C7-3DE318203D5E}" srcOrd="6" destOrd="0" presId="urn:microsoft.com/office/officeart/2005/8/layout/radial4"/>
    <dgm:cxn modelId="{9FDC26C8-5000-4222-A791-17815B3B7B6D}" type="presParOf" srcId="{6B27D6CC-1AB1-4E44-A736-8B107A818C16}" destId="{986FCC3D-55D1-404B-8A33-4A47EF9A5402}" srcOrd="7" destOrd="0" presId="urn:microsoft.com/office/officeart/2005/8/layout/radial4"/>
    <dgm:cxn modelId="{0AE9E0DB-DCFC-40CA-BC66-0DA37FB3A209}" type="presParOf" srcId="{6B27D6CC-1AB1-4E44-A736-8B107A818C16}" destId="{DD4B51FB-690A-47D1-8123-494BDDA7E84D}" srcOrd="8" destOrd="0" presId="urn:microsoft.com/office/officeart/2005/8/layout/radial4"/>
    <dgm:cxn modelId="{D6316E7A-D27B-4102-8E6A-96767B66997F}" type="presParOf" srcId="{6B27D6CC-1AB1-4E44-A736-8B107A818C16}" destId="{11A0499F-1D92-4D55-83BD-1CD471ED7E1E}" srcOrd="9" destOrd="0" presId="urn:microsoft.com/office/officeart/2005/8/layout/radial4"/>
    <dgm:cxn modelId="{687A32F0-32A1-4B12-AA48-A24A7CE26739}" type="presParOf" srcId="{6B27D6CC-1AB1-4E44-A736-8B107A818C16}" destId="{5E6A6C0D-A611-4DBC-BF98-B3B8CE68016E}" srcOrd="10" destOrd="0" presId="urn:microsoft.com/office/officeart/2005/8/layout/radial4"/>
    <dgm:cxn modelId="{986AF7A8-C586-4472-BBF2-D3D49481B02D}" type="presParOf" srcId="{6B27D6CC-1AB1-4E44-A736-8B107A818C16}" destId="{8CC6582D-7964-41BB-AC75-25F7F57FCA4C}" srcOrd="11" destOrd="0" presId="urn:microsoft.com/office/officeart/2005/8/layout/radial4"/>
    <dgm:cxn modelId="{D3313E65-1CFA-46F8-8188-F13267695F51}" type="presParOf" srcId="{6B27D6CC-1AB1-4E44-A736-8B107A818C16}" destId="{B1AAAA30-C320-474D-9A6E-DBE22FC7053E}" srcOrd="12" destOrd="0" presId="urn:microsoft.com/office/officeart/2005/8/layout/radial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681C-0B53-47A0-B63B-3CFD342D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9</cp:revision>
  <cp:lastPrinted>2010-11-17T07:34:00Z</cp:lastPrinted>
  <dcterms:created xsi:type="dcterms:W3CDTF">2010-11-15T14:41:00Z</dcterms:created>
  <dcterms:modified xsi:type="dcterms:W3CDTF">2010-12-01T16:16:00Z</dcterms:modified>
</cp:coreProperties>
</file>